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bookmarkStart w:id="0" w:name="_GoBack"/>
      <w:bookmarkEnd w:id="0"/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8175625</wp:posOffset>
            </wp:positionH>
            <wp:positionV relativeFrom="paragraph">
              <wp:posOffset>-566420</wp:posOffset>
            </wp:positionV>
            <wp:extent cx="1016635" cy="957580"/>
            <wp:effectExtent l="19050" t="0" r="0" b="0"/>
            <wp:wrapThrough wrapText="bothSides">
              <wp:wrapPolygon edited="0">
                <wp:start x="-405" y="0"/>
                <wp:lineTo x="-405" y="21056"/>
                <wp:lineTo x="21452" y="21056"/>
                <wp:lineTo x="21452" y="0"/>
                <wp:lineTo x="-405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0BD6">
        <w:rPr>
          <w:rFonts w:ascii="Square721 Ex BT" w:hAnsi="Square721 Ex BT"/>
          <w:b/>
          <w:noProof/>
          <w:sz w:val="28"/>
          <w:szCs w:val="28"/>
          <w:lang w:eastAsia="en-AU"/>
        </w:rPr>
        <w:t>Concret</w:t>
      </w:r>
      <w:r w:rsidR="00D81B7B">
        <w:rPr>
          <w:rFonts w:ascii="Square721 Ex BT" w:hAnsi="Square721 Ex BT"/>
          <w:b/>
          <w:noProof/>
          <w:sz w:val="28"/>
          <w:szCs w:val="28"/>
          <w:lang w:eastAsia="en-AU"/>
        </w:rPr>
        <w:t>e</w:t>
      </w:r>
      <w:r w:rsidR="00AA0BD6">
        <w:rPr>
          <w:rFonts w:ascii="Square721 Ex BT" w:hAnsi="Square721 Ex BT"/>
          <w:b/>
          <w:noProof/>
          <w:sz w:val="28"/>
          <w:szCs w:val="28"/>
          <w:lang w:eastAsia="en-AU"/>
        </w:rPr>
        <w:t xml:space="preserve"> Pump </w:t>
      </w:r>
      <w:r w:rsidR="003C4ED1">
        <w:rPr>
          <w:rFonts w:ascii="Square721 Ex BT" w:hAnsi="Square721 Ex BT"/>
          <w:b/>
          <w:sz w:val="28"/>
          <w:szCs w:val="28"/>
        </w:rPr>
        <w:t>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XSpec="center" w:tblpY="2378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10490"/>
        <w:gridCol w:w="1417"/>
        <w:gridCol w:w="2835"/>
      </w:tblGrid>
      <w:tr w:rsidR="00475974" w:rsidRPr="00F57BBE" w:rsidTr="00475974">
        <w:tc>
          <w:tcPr>
            <w:tcW w:w="675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NR</w:t>
            </w:r>
          </w:p>
        </w:tc>
        <w:tc>
          <w:tcPr>
            <w:tcW w:w="1049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engine fluid levels (see engine manufacturer Maintenance schedule for additional requirements)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hydraulic tank fluid levels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3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flush box fluid levels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4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conditions of hydraulic oil for water or other contamination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5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Drain water from tank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6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hydraulics filter indicator condition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7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Lubricate lubrication points, during and after pumping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8</w:t>
            </w:r>
          </w:p>
        </w:tc>
        <w:tc>
          <w:tcPr>
            <w:tcW w:w="10490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Inspect unit for fluid leaks, loose hoses, loose nuts, bolts, fasteners, etc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10490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  <w:p w:rsidR="00475974" w:rsidRDefault="00475974" w:rsidP="00475974">
            <w:pPr>
              <w:rPr>
                <w:rFonts w:ascii="Square721 Ex BT" w:hAnsi="Square721 Ex BT"/>
              </w:rPr>
            </w:pPr>
          </w:p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9 </w:t>
            </w:r>
          </w:p>
        </w:tc>
        <w:tc>
          <w:tcPr>
            <w:tcW w:w="10490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Trailer Towing Safety Inspection</w:t>
            </w:r>
          </w:p>
          <w:p w:rsidR="00475974" w:rsidRDefault="00475974" w:rsidP="00475974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Brakes functional</w:t>
            </w:r>
          </w:p>
          <w:p w:rsidR="00475974" w:rsidRDefault="00475974" w:rsidP="00475974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Air pressure in tires is adequate and tire condition</w:t>
            </w:r>
          </w:p>
          <w:p w:rsidR="00475974" w:rsidRPr="00D47314" w:rsidRDefault="00475974" w:rsidP="00475974">
            <w:pPr>
              <w:pStyle w:val="ListParagraph"/>
              <w:numPr>
                <w:ilvl w:val="0"/>
                <w:numId w:val="1"/>
              </w:num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All “lug nuts” are secure and in good condition</w:t>
            </w: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675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10</w:t>
            </w:r>
          </w:p>
        </w:tc>
        <w:tc>
          <w:tcPr>
            <w:tcW w:w="10490" w:type="dxa"/>
          </w:tcPr>
          <w:p w:rsidR="00475974" w:rsidRDefault="00475974" w:rsidP="00475974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 notes:</w:t>
            </w:r>
          </w:p>
          <w:p w:rsidR="00475974" w:rsidRDefault="00475974" w:rsidP="00475974">
            <w:pPr>
              <w:rPr>
                <w:rFonts w:ascii="Square721 Ex BT" w:hAnsi="Square721 Ex BT"/>
              </w:rPr>
            </w:pPr>
          </w:p>
          <w:p w:rsidR="00475974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141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  <w:tc>
          <w:tcPr>
            <w:tcW w:w="2835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tbl>
      <w:tblPr>
        <w:tblStyle w:val="TableGrid"/>
        <w:tblpPr w:leftFromText="180" w:rightFromText="180" w:vertAnchor="text" w:horzAnchor="margin" w:tblpXSpec="center" w:tblpY="49"/>
        <w:tblW w:w="15417" w:type="dxa"/>
        <w:tblLook w:val="04A0" w:firstRow="1" w:lastRow="0" w:firstColumn="1" w:lastColumn="0" w:noHBand="0" w:noVBand="1"/>
      </w:tblPr>
      <w:tblGrid>
        <w:gridCol w:w="3970"/>
        <w:gridCol w:w="11447"/>
      </w:tblGrid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  <w:tr w:rsidR="00475974" w:rsidRPr="00F57BBE" w:rsidTr="00475974">
        <w:tc>
          <w:tcPr>
            <w:tcW w:w="3970" w:type="dxa"/>
            <w:shd w:val="clear" w:color="auto" w:fill="F2F2F2" w:themeFill="background1" w:themeFillShade="F2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1447" w:type="dxa"/>
          </w:tcPr>
          <w:p w:rsidR="00475974" w:rsidRPr="00F57BBE" w:rsidRDefault="00475974" w:rsidP="00475974">
            <w:pPr>
              <w:rPr>
                <w:rFonts w:ascii="Square721 Ex BT" w:hAnsi="Square721 Ex BT"/>
              </w:rPr>
            </w:pPr>
          </w:p>
        </w:tc>
      </w:tr>
    </w:tbl>
    <w:p w:rsidR="00F57BBE" w:rsidRPr="00D81B7B" w:rsidRDefault="00F57BBE" w:rsidP="00475974">
      <w:pPr>
        <w:tabs>
          <w:tab w:val="left" w:pos="3663"/>
        </w:tabs>
      </w:pPr>
    </w:p>
    <w:sectPr w:rsidR="00F57BBE" w:rsidRPr="00D81B7B" w:rsidSect="00F57BBE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9" w:rsidRDefault="00B850A9" w:rsidP="00B850A9">
      <w:pPr>
        <w:spacing w:after="0" w:line="240" w:lineRule="auto"/>
      </w:pPr>
      <w:r>
        <w:separator/>
      </w:r>
    </w:p>
  </w:endnote>
  <w:end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0A9" w:rsidRPr="00D81B7B" w:rsidRDefault="0066689B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66689B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Works\Checklists\Concrete Pump Daily Check.docx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9" w:rsidRDefault="00B850A9" w:rsidP="00B850A9">
      <w:pPr>
        <w:spacing w:after="0" w:line="240" w:lineRule="auto"/>
      </w:pPr>
      <w:r>
        <w:separator/>
      </w:r>
    </w:p>
  </w:footnote>
  <w:foot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D76A1"/>
    <w:multiLevelType w:val="hybridMultilevel"/>
    <w:tmpl w:val="C16E183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013895"/>
    <w:rsid w:val="000F483B"/>
    <w:rsid w:val="00193FCE"/>
    <w:rsid w:val="00201920"/>
    <w:rsid w:val="00226511"/>
    <w:rsid w:val="0024319E"/>
    <w:rsid w:val="00285611"/>
    <w:rsid w:val="00347859"/>
    <w:rsid w:val="0037604C"/>
    <w:rsid w:val="00376135"/>
    <w:rsid w:val="003C4ED1"/>
    <w:rsid w:val="003F7640"/>
    <w:rsid w:val="0043115C"/>
    <w:rsid w:val="00446366"/>
    <w:rsid w:val="004653A9"/>
    <w:rsid w:val="004749F9"/>
    <w:rsid w:val="00475974"/>
    <w:rsid w:val="005A1F7B"/>
    <w:rsid w:val="0066689B"/>
    <w:rsid w:val="006E4E3C"/>
    <w:rsid w:val="00736AA9"/>
    <w:rsid w:val="00775405"/>
    <w:rsid w:val="007F18F8"/>
    <w:rsid w:val="0088242C"/>
    <w:rsid w:val="008E3B9B"/>
    <w:rsid w:val="009306CE"/>
    <w:rsid w:val="00A644A7"/>
    <w:rsid w:val="00AA0BD6"/>
    <w:rsid w:val="00AC224B"/>
    <w:rsid w:val="00AD42EE"/>
    <w:rsid w:val="00B850A9"/>
    <w:rsid w:val="00BF1774"/>
    <w:rsid w:val="00C63B47"/>
    <w:rsid w:val="00D165DA"/>
    <w:rsid w:val="00D47314"/>
    <w:rsid w:val="00D81B7B"/>
    <w:rsid w:val="00E20675"/>
    <w:rsid w:val="00F57BBE"/>
    <w:rsid w:val="00F61C79"/>
    <w:rsid w:val="00F74DAA"/>
    <w:rsid w:val="00FC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  <w:style w:type="paragraph" w:styleId="ListParagraph">
    <w:name w:val="List Paragraph"/>
    <w:basedOn w:val="Normal"/>
    <w:uiPriority w:val="34"/>
    <w:qFormat/>
    <w:rsid w:val="00D47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 Office</dc:creator>
  <cp:lastModifiedBy>Anne Marie</cp:lastModifiedBy>
  <cp:revision>4</cp:revision>
  <cp:lastPrinted>2011-12-06T08:26:00Z</cp:lastPrinted>
  <dcterms:created xsi:type="dcterms:W3CDTF">2011-12-07T01:59:00Z</dcterms:created>
  <dcterms:modified xsi:type="dcterms:W3CDTF">2012-08-10T03:32:00Z</dcterms:modified>
</cp:coreProperties>
</file>